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A5D" w:rsidRPr="0093367A" w:rsidRDefault="00FC5A5D" w:rsidP="00F237AE">
      <w:pPr>
        <w:pStyle w:val="2"/>
        <w:ind w:left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FC5A5D" w:rsidRDefault="0072723D" w:rsidP="006F2D38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Приложение № 19</w:t>
      </w:r>
    </w:p>
    <w:p w:rsidR="00FC5A5D" w:rsidRDefault="00FC5A5D" w:rsidP="006F2D38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к методике подготовки и </w:t>
      </w:r>
      <w:r w:rsidR="008E70D7" w:rsidRPr="008E70D7">
        <w:rPr>
          <w:rFonts w:ascii="Times New Roman" w:hAnsi="Times New Roman" w:cs="Times New Roman"/>
          <w:b w:val="0"/>
          <w:bCs w:val="0"/>
        </w:rPr>
        <w:t>перен</w:t>
      </w:r>
      <w:r w:rsidR="008E70D7">
        <w:rPr>
          <w:rFonts w:ascii="Times New Roman" w:hAnsi="Times New Roman" w:cs="Times New Roman"/>
          <w:b w:val="0"/>
          <w:bCs w:val="0"/>
        </w:rPr>
        <w:t>оса</w:t>
      </w:r>
      <w:r>
        <w:rPr>
          <w:rFonts w:ascii="Times New Roman" w:hAnsi="Times New Roman" w:cs="Times New Roman"/>
          <w:b w:val="0"/>
          <w:bCs w:val="0"/>
        </w:rPr>
        <w:t xml:space="preserve"> данных</w:t>
      </w:r>
    </w:p>
    <w:p w:rsidR="00FC5A5D" w:rsidRDefault="00FC5A5D" w:rsidP="006F2D38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используемых систем расчета </w:t>
      </w:r>
    </w:p>
    <w:p w:rsidR="00FC5A5D" w:rsidRDefault="00FC5A5D" w:rsidP="006F2D38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заработной платы в ПУОТ </w:t>
      </w:r>
      <w:r w:rsidR="0072723D">
        <w:rPr>
          <w:rFonts w:ascii="Times New Roman" w:hAnsi="Times New Roman" w:cs="Times New Roman"/>
          <w:b w:val="0"/>
          <w:bCs w:val="0"/>
        </w:rPr>
        <w:t xml:space="preserve">ГИИС </w:t>
      </w:r>
      <w:r>
        <w:rPr>
          <w:rFonts w:ascii="Times New Roman" w:hAnsi="Times New Roman" w:cs="Times New Roman"/>
          <w:b w:val="0"/>
          <w:bCs w:val="0"/>
        </w:rPr>
        <w:t>ЭБ</w:t>
      </w:r>
    </w:p>
    <w:p w:rsidR="00FC5A5D" w:rsidRDefault="00FC5A5D" w:rsidP="00DD53CF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</w:p>
    <w:p w:rsidR="00FC5A5D" w:rsidRPr="00162D85" w:rsidRDefault="00FC5A5D" w:rsidP="00F237AE">
      <w:pPr>
        <w:pStyle w:val="30"/>
        <w:ind w:left="4820"/>
        <w:jc w:val="both"/>
        <w:rPr>
          <w:rFonts w:ascii="Times New Roman" w:hAnsi="Times New Roman" w:cs="Times New Roman"/>
          <w:b w:val="0"/>
          <w:bCs w:val="0"/>
        </w:rPr>
      </w:pPr>
    </w:p>
    <w:p w:rsidR="00FC5A5D" w:rsidRPr="00162D85" w:rsidRDefault="00FC5A5D" w:rsidP="00F237AE">
      <w:pPr>
        <w:jc w:val="both"/>
      </w:pPr>
    </w:p>
    <w:p w:rsidR="00FC5A5D" w:rsidRPr="00162D85" w:rsidRDefault="00FC5A5D" w:rsidP="0072723D">
      <w:pPr>
        <w:pStyle w:val="2"/>
        <w:ind w:left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Инструкция проверки данных после переноса данных в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ПУОТ </w:t>
      </w:r>
      <w:r w:rsidR="0072723D">
        <w:rPr>
          <w:rFonts w:ascii="Times New Roman" w:hAnsi="Times New Roman" w:cs="Times New Roman"/>
          <w:b/>
          <w:bCs/>
          <w:color w:val="auto"/>
          <w:sz w:val="28"/>
          <w:szCs w:val="28"/>
        </w:rPr>
        <w:t>ГИИС ЭБ</w:t>
      </w:r>
    </w:p>
    <w:p w:rsidR="0072723D" w:rsidRDefault="0072723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Для корректной работы в </w:t>
      </w:r>
      <w:r>
        <w:rPr>
          <w:rFonts w:ascii="Times New Roman" w:hAnsi="Times New Roman" w:cs="Times New Roman"/>
          <w:sz w:val="28"/>
          <w:szCs w:val="28"/>
        </w:rPr>
        <w:t xml:space="preserve">ПУОТ </w:t>
      </w:r>
      <w:r w:rsidR="0072723D">
        <w:rPr>
          <w:rFonts w:ascii="Times New Roman" w:hAnsi="Times New Roman" w:cs="Times New Roman"/>
          <w:sz w:val="28"/>
          <w:szCs w:val="28"/>
        </w:rPr>
        <w:t xml:space="preserve">ГИИС </w:t>
      </w:r>
      <w:r>
        <w:rPr>
          <w:rFonts w:ascii="Times New Roman" w:hAnsi="Times New Roman" w:cs="Times New Roman"/>
          <w:sz w:val="28"/>
          <w:szCs w:val="28"/>
        </w:rPr>
        <w:t>ЭБ</w:t>
      </w:r>
      <w:r w:rsidRPr="00162D85">
        <w:rPr>
          <w:rFonts w:ascii="Times New Roman" w:hAnsi="Times New Roman" w:cs="Times New Roman"/>
          <w:sz w:val="28"/>
          <w:szCs w:val="28"/>
        </w:rPr>
        <w:t xml:space="preserve"> необходимо проверить перенесенные данные по пунктам, перечисленным ниже.</w:t>
      </w:r>
      <w:r>
        <w:rPr>
          <w:rFonts w:ascii="Times New Roman" w:hAnsi="Times New Roman" w:cs="Times New Roman"/>
          <w:sz w:val="28"/>
          <w:szCs w:val="28"/>
        </w:rPr>
        <w:t xml:space="preserve"> Все пр</w:t>
      </w:r>
      <w:r w:rsidR="0072723D">
        <w:rPr>
          <w:rFonts w:ascii="Times New Roman" w:hAnsi="Times New Roman" w:cs="Times New Roman"/>
          <w:sz w:val="28"/>
          <w:szCs w:val="28"/>
        </w:rPr>
        <w:t>оверки доступны с полномочиями Кадровик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30019F" w:rsidRDefault="00FC5A5D" w:rsidP="007235EE">
      <w:pPr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019F">
        <w:rPr>
          <w:rFonts w:ascii="Times New Roman" w:hAnsi="Times New Roman" w:cs="Times New Roman"/>
          <w:b/>
          <w:bCs/>
          <w:sz w:val="28"/>
          <w:szCs w:val="28"/>
        </w:rPr>
        <w:t xml:space="preserve">В случае обнаружения любых расхождений или ошибок в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>УОТ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723D">
        <w:rPr>
          <w:rFonts w:ascii="Times New Roman" w:hAnsi="Times New Roman" w:cs="Times New Roman"/>
          <w:b/>
          <w:bCs/>
          <w:sz w:val="28"/>
          <w:szCs w:val="28"/>
        </w:rPr>
        <w:t xml:space="preserve">ГИИС 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 xml:space="preserve">ЭБ необходимо оформить заявку на адрес </w:t>
      </w:r>
      <w:hyperlink r:id="rId7" w:history="1">
        <w:r w:rsidRPr="0030019F">
          <w:rPr>
            <w:rStyle w:val="af"/>
            <w:rFonts w:ascii="Times New Roman" w:hAnsi="Times New Roman" w:cs="Times New Roman"/>
            <w:b/>
            <w:bCs/>
            <w:sz w:val="28"/>
            <w:szCs w:val="28"/>
          </w:rPr>
          <w:t>777@</w:t>
        </w:r>
        <w:proofErr w:type="spellStart"/>
        <w:r w:rsidRPr="0030019F">
          <w:rPr>
            <w:rStyle w:val="af"/>
            <w:rFonts w:ascii="Times New Roman" w:hAnsi="Times New Roman" w:cs="Times New Roman"/>
            <w:b/>
            <w:bCs/>
            <w:sz w:val="28"/>
            <w:szCs w:val="28"/>
            <w:lang w:val="en-US"/>
          </w:rPr>
          <w:t>roskazna</w:t>
        </w:r>
        <w:proofErr w:type="spellEnd"/>
        <w:r w:rsidRPr="0030019F">
          <w:rPr>
            <w:rStyle w:val="af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30019F">
          <w:rPr>
            <w:rStyle w:val="af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  <w:r w:rsidRPr="00300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C0977">
        <w:rPr>
          <w:rFonts w:ascii="Times New Roman" w:hAnsi="Times New Roman" w:cs="Times New Roman"/>
          <w:b/>
          <w:bCs/>
          <w:sz w:val="28"/>
          <w:szCs w:val="28"/>
        </w:rPr>
        <w:t xml:space="preserve">на группу </w:t>
      </w:r>
      <w:r w:rsidR="001C0977" w:rsidRPr="001C0977">
        <w:rPr>
          <w:rFonts w:ascii="Times New Roman" w:hAnsi="Times New Roman" w:cs="Times New Roman"/>
          <w:b/>
          <w:bCs/>
          <w:sz w:val="28"/>
          <w:szCs w:val="28"/>
        </w:rPr>
        <w:t>«Перенос в ЭБ 2022»</w:t>
      </w:r>
      <w:r w:rsidR="001C0977">
        <w:rPr>
          <w:rFonts w:ascii="Times New Roman" w:hAnsi="Times New Roman" w:cs="Times New Roman"/>
          <w:sz w:val="28"/>
          <w:szCs w:val="28"/>
        </w:rPr>
        <w:t xml:space="preserve"> 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>с указание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>организации, подробным описание</w:t>
      </w:r>
      <w:r w:rsidR="0072723D">
        <w:rPr>
          <w:rFonts w:ascii="Times New Roman" w:hAnsi="Times New Roman" w:cs="Times New Roman"/>
          <w:b/>
          <w:bCs/>
          <w:sz w:val="28"/>
          <w:szCs w:val="28"/>
        </w:rPr>
        <w:t>м ошибок и приложенными с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>криншотами из исходных систем учета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 корректными данными.</w:t>
      </w:r>
      <w:bookmarkStart w:id="0" w:name="_GoBack"/>
      <w:bookmarkEnd w:id="0"/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7272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t>Проверка данных по Организации.</w:t>
      </w:r>
    </w:p>
    <w:p w:rsidR="00FC5A5D" w:rsidRPr="00162D85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Откройте вкладку «Настройка» в верхней части программы, выбер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пункт «Реквизиты организации» (см.рис.1).   </w:t>
      </w:r>
    </w:p>
    <w:p w:rsidR="00FC5A5D" w:rsidRPr="00162D85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Рис.1</w:t>
      </w:r>
    </w:p>
    <w:p w:rsidR="00FC5A5D" w:rsidRPr="00162D85" w:rsidRDefault="007A7264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0" cy="3781425"/>
            <wp:effectExtent l="0" t="0" r="0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В открывшемся окне последовательно по всем вкладкам </w:t>
      </w:r>
      <w:r>
        <w:rPr>
          <w:rFonts w:ascii="Times New Roman" w:hAnsi="Times New Roman" w:cs="Times New Roman"/>
          <w:sz w:val="28"/>
          <w:szCs w:val="28"/>
        </w:rPr>
        <w:t>проверьте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заполнение полей и корректность данных. Если обнаружены несоответствия с исходными данными, рекомендуется ввод данных вручную (см.рис.2).</w:t>
      </w:r>
      <w:r>
        <w:rPr>
          <w:rFonts w:ascii="Times New Roman" w:hAnsi="Times New Roman" w:cs="Times New Roman"/>
          <w:sz w:val="28"/>
          <w:szCs w:val="28"/>
        </w:rPr>
        <w:t xml:space="preserve"> Если в связи с ограничениями доступа исправления невозможны, зарегистрируйте заявку.</w:t>
      </w: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7272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lastRenderedPageBreak/>
        <w:t>Рис.2</w:t>
      </w:r>
    </w:p>
    <w:p w:rsidR="00FC5A5D" w:rsidRPr="00162D85" w:rsidRDefault="007A7264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048000"/>
            <wp:effectExtent l="0" t="0" r="9525" b="0"/>
            <wp:docPr id="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62D85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426" w:hanging="7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t>Сверка позиций Штатного расписания</w:t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в исходной системе учета велось штатное расписание, проверьте корректность его переноса. В разделе «Кадры»</w:t>
      </w:r>
      <w:r w:rsidRPr="00162D85">
        <w:rPr>
          <w:rFonts w:ascii="Times New Roman" w:hAnsi="Times New Roman" w:cs="Times New Roman"/>
          <w:sz w:val="28"/>
          <w:szCs w:val="28"/>
        </w:rPr>
        <w:t xml:space="preserve"> выберите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2D85">
        <w:rPr>
          <w:rFonts w:ascii="Times New Roman" w:hAnsi="Times New Roman" w:cs="Times New Roman"/>
          <w:sz w:val="28"/>
          <w:szCs w:val="28"/>
        </w:rPr>
        <w:t>Штатное расписание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2D85">
        <w:rPr>
          <w:rFonts w:ascii="Times New Roman" w:hAnsi="Times New Roman" w:cs="Times New Roman"/>
          <w:sz w:val="28"/>
          <w:szCs w:val="28"/>
        </w:rPr>
        <w:t xml:space="preserve"> (см. рис.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D85">
        <w:rPr>
          <w:rFonts w:ascii="Times New Roman" w:hAnsi="Times New Roman" w:cs="Times New Roman"/>
          <w:sz w:val="28"/>
          <w:szCs w:val="28"/>
        </w:rPr>
        <w:t xml:space="preserve">). В открывшемся окне </w:t>
      </w:r>
      <w:r>
        <w:rPr>
          <w:rFonts w:ascii="Times New Roman" w:hAnsi="Times New Roman" w:cs="Times New Roman"/>
          <w:sz w:val="28"/>
          <w:szCs w:val="28"/>
        </w:rPr>
        <w:t>нажмите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кнопку «Печать», </w:t>
      </w:r>
      <w:r>
        <w:rPr>
          <w:rFonts w:ascii="Times New Roman" w:hAnsi="Times New Roman" w:cs="Times New Roman"/>
          <w:sz w:val="28"/>
          <w:szCs w:val="28"/>
        </w:rPr>
        <w:t>выберите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пункт «Штатное расписание (Т-3)» (см.рис.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D85">
        <w:rPr>
          <w:rFonts w:ascii="Times New Roman" w:hAnsi="Times New Roman" w:cs="Times New Roman"/>
          <w:sz w:val="28"/>
          <w:szCs w:val="28"/>
        </w:rPr>
        <w:t>).</w:t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C5A5D" w:rsidRPr="00162D85" w:rsidRDefault="007A7264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0" cy="3676650"/>
            <wp:effectExtent l="0" t="0" r="0" b="0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  <w:sectPr w:rsidR="00FC5A5D" w:rsidRPr="00162D85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lastRenderedPageBreak/>
        <w:t>Рис.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C5A5D" w:rsidRPr="00162D85" w:rsidRDefault="007A7264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590800"/>
            <wp:effectExtent l="0" t="0" r="9525" b="0"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Проверьте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данные, </w:t>
      </w:r>
      <w:r>
        <w:rPr>
          <w:rFonts w:ascii="Times New Roman" w:hAnsi="Times New Roman" w:cs="Times New Roman"/>
          <w:sz w:val="28"/>
          <w:szCs w:val="28"/>
        </w:rPr>
        <w:t>при необходимости внесите исправления</w:t>
      </w:r>
      <w:r w:rsidRPr="00162D8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23D" w:rsidRPr="002220CF" w:rsidRDefault="0072723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426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t>Сверка личных данных Сотрудников</w:t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меню</w:t>
      </w:r>
      <w:r w:rsidRPr="00162D85">
        <w:rPr>
          <w:rFonts w:ascii="Times New Roman" w:hAnsi="Times New Roman" w:cs="Times New Roman"/>
          <w:sz w:val="28"/>
          <w:szCs w:val="28"/>
        </w:rPr>
        <w:t xml:space="preserve"> «Кадры» </w:t>
      </w:r>
      <w:r>
        <w:rPr>
          <w:rFonts w:ascii="Times New Roman" w:hAnsi="Times New Roman" w:cs="Times New Roman"/>
          <w:sz w:val="28"/>
          <w:szCs w:val="28"/>
        </w:rPr>
        <w:t>выберите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пункт «Кадровые отчеты» (см.рис.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D85">
        <w:rPr>
          <w:rFonts w:ascii="Times New Roman" w:hAnsi="Times New Roman" w:cs="Times New Roman"/>
          <w:sz w:val="28"/>
          <w:szCs w:val="28"/>
        </w:rPr>
        <w:t>)</w:t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FC5A5D" w:rsidRPr="00162D85" w:rsidRDefault="007A7264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0" cy="2771775"/>
            <wp:effectExtent l="0" t="0" r="0" b="9525"/>
            <wp:docPr id="5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62D85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Для сверки данных по сотрудникам воспользуйтесь отчетами: Личные данные сотрудников, Образования сотрудников, Стажи сотрудников, Контактная информация сотрудников. </w:t>
      </w:r>
      <w:r>
        <w:rPr>
          <w:rFonts w:ascii="Times New Roman" w:hAnsi="Times New Roman" w:cs="Times New Roman"/>
          <w:sz w:val="28"/>
          <w:szCs w:val="28"/>
        </w:rPr>
        <w:t>Для проверки данных по конкретному сотруднику можно воспользоваться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карточкой</w:t>
      </w:r>
      <w:r w:rsidRPr="00162D85">
        <w:rPr>
          <w:rFonts w:ascii="Times New Roman" w:hAnsi="Times New Roman" w:cs="Times New Roman"/>
          <w:sz w:val="28"/>
          <w:szCs w:val="28"/>
        </w:rPr>
        <w:t xml:space="preserve"> сотрудника (см.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162D85">
        <w:rPr>
          <w:rFonts w:ascii="Times New Roman" w:hAnsi="Times New Roman" w:cs="Times New Roman"/>
          <w:sz w:val="28"/>
          <w:szCs w:val="28"/>
        </w:rPr>
        <w:t>).</w:t>
      </w:r>
    </w:p>
    <w:p w:rsidR="00FC5A5D" w:rsidRPr="00162D85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  <w:sectPr w:rsidR="00FC5A5D" w:rsidRPr="00162D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5A5D" w:rsidRPr="00162D85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lastRenderedPageBreak/>
        <w:t>Рис.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FC5A5D" w:rsidRDefault="007A7264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4550" cy="4200525"/>
            <wp:effectExtent l="0" t="0" r="0" b="9525"/>
            <wp:docPr id="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Pr="00162D85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Сверка состояний сотрудников</w:t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162D85">
        <w:rPr>
          <w:rFonts w:ascii="Times New Roman" w:hAnsi="Times New Roman" w:cs="Times New Roman"/>
          <w:sz w:val="28"/>
          <w:szCs w:val="28"/>
        </w:rPr>
        <w:t xml:space="preserve">кладке «Кадры» нажмите на гиперссылку «Кадровые отчеты», выберите и сформируйте отчет «Отсутствия сотрудников». Сверьте состояния сотрудников с базой-источником.  </w:t>
      </w:r>
      <w:r>
        <w:rPr>
          <w:rFonts w:ascii="Times New Roman" w:hAnsi="Times New Roman" w:cs="Times New Roman"/>
          <w:sz w:val="28"/>
          <w:szCs w:val="28"/>
        </w:rPr>
        <w:t>Для проверки данных по конкретному сотруднику можно воспользоваться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карточкой</w:t>
      </w:r>
      <w:r w:rsidRPr="00162D85">
        <w:rPr>
          <w:rFonts w:ascii="Times New Roman" w:hAnsi="Times New Roman" w:cs="Times New Roman"/>
          <w:sz w:val="28"/>
          <w:szCs w:val="28"/>
        </w:rPr>
        <w:t xml:space="preserve"> сотрудника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ссылка </w:t>
      </w:r>
      <w:r w:rsidRPr="00162D85">
        <w:rPr>
          <w:rFonts w:ascii="Times New Roman" w:hAnsi="Times New Roman" w:cs="Times New Roman"/>
          <w:sz w:val="28"/>
          <w:szCs w:val="28"/>
        </w:rPr>
        <w:t>Кадровые документы.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FC5A5D" w:rsidRDefault="007A7264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48350" cy="3267075"/>
            <wp:effectExtent l="0" t="0" r="0" b="9525"/>
            <wp:docPr id="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Сверка стажей физических лиц</w:t>
      </w: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Нажмите </w:t>
      </w:r>
      <w:r>
        <w:rPr>
          <w:rFonts w:ascii="Times New Roman" w:hAnsi="Times New Roman" w:cs="Times New Roman"/>
          <w:sz w:val="28"/>
          <w:szCs w:val="28"/>
        </w:rPr>
        <w:t>ссылку</w:t>
      </w:r>
      <w:r w:rsidRPr="00162D85">
        <w:rPr>
          <w:rFonts w:ascii="Times New Roman" w:hAnsi="Times New Roman" w:cs="Times New Roman"/>
          <w:sz w:val="28"/>
          <w:szCs w:val="28"/>
        </w:rPr>
        <w:t xml:space="preserve"> «Отчетность, </w:t>
      </w:r>
      <w:proofErr w:type="gramStart"/>
      <w:r w:rsidRPr="00162D85">
        <w:rPr>
          <w:rFonts w:ascii="Times New Roman" w:hAnsi="Times New Roman" w:cs="Times New Roman"/>
          <w:sz w:val="28"/>
          <w:szCs w:val="28"/>
        </w:rPr>
        <w:t>справки»-</w:t>
      </w:r>
      <w:proofErr w:type="gramEnd"/>
      <w:r w:rsidRPr="00162D85">
        <w:rPr>
          <w:rFonts w:ascii="Times New Roman" w:hAnsi="Times New Roman" w:cs="Times New Roman"/>
          <w:sz w:val="28"/>
          <w:szCs w:val="28"/>
        </w:rPr>
        <w:t>«1С-Отчетность». В табличной части нажмите кнопку «Создать», выберите отчет «Сведения о страховом стаже застрахованных лиц, СЗВ-СТАЖ», в открывшемся окне выберите год заполнения формы, нажмите кнопку «Заполнить» (см.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162D85">
        <w:rPr>
          <w:rFonts w:ascii="Times New Roman" w:hAnsi="Times New Roman" w:cs="Times New Roman"/>
          <w:sz w:val="28"/>
          <w:szCs w:val="28"/>
        </w:rPr>
        <w:t>).</w:t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FC5A5D" w:rsidRPr="00162D85" w:rsidRDefault="007A7264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6450" cy="2133600"/>
            <wp:effectExtent l="0" t="0" r="0" b="0"/>
            <wp:docPr id="8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При двойном </w:t>
      </w:r>
      <w:r>
        <w:rPr>
          <w:rFonts w:ascii="Times New Roman" w:hAnsi="Times New Roman" w:cs="Times New Roman"/>
          <w:sz w:val="28"/>
          <w:szCs w:val="28"/>
        </w:rPr>
        <w:t>щелчке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162D85">
        <w:rPr>
          <w:rFonts w:ascii="Times New Roman" w:hAnsi="Times New Roman" w:cs="Times New Roman"/>
          <w:sz w:val="28"/>
          <w:szCs w:val="28"/>
        </w:rPr>
        <w:t xml:space="preserve"> строчк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физ</w:t>
      </w:r>
      <w:r>
        <w:rPr>
          <w:rFonts w:ascii="Times New Roman" w:hAnsi="Times New Roman" w:cs="Times New Roman"/>
          <w:sz w:val="28"/>
          <w:szCs w:val="28"/>
        </w:rPr>
        <w:t>ического лица в табличной части</w:t>
      </w:r>
      <w:r w:rsidRPr="00162D85">
        <w:rPr>
          <w:rFonts w:ascii="Times New Roman" w:hAnsi="Times New Roman" w:cs="Times New Roman"/>
          <w:sz w:val="28"/>
          <w:szCs w:val="28"/>
        </w:rPr>
        <w:t xml:space="preserve"> открывается отдельное окно с периодами стажа </w:t>
      </w:r>
      <w:proofErr w:type="spellStart"/>
      <w:r w:rsidRPr="00162D85">
        <w:rPr>
          <w:rFonts w:ascii="Times New Roman" w:hAnsi="Times New Roman" w:cs="Times New Roman"/>
          <w:sz w:val="28"/>
          <w:szCs w:val="28"/>
        </w:rPr>
        <w:t>физ.лица</w:t>
      </w:r>
      <w:proofErr w:type="spellEnd"/>
      <w:r w:rsidRPr="00162D85">
        <w:rPr>
          <w:rFonts w:ascii="Times New Roman" w:hAnsi="Times New Roman" w:cs="Times New Roman"/>
          <w:sz w:val="28"/>
          <w:szCs w:val="28"/>
        </w:rPr>
        <w:t xml:space="preserve"> (см.рис.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62D85">
        <w:rPr>
          <w:rFonts w:ascii="Times New Roman" w:hAnsi="Times New Roman" w:cs="Times New Roman"/>
          <w:sz w:val="28"/>
          <w:szCs w:val="28"/>
        </w:rPr>
        <w:t xml:space="preserve">). Проверьте </w:t>
      </w:r>
      <w:proofErr w:type="spellStart"/>
      <w:r w:rsidRPr="00162D85">
        <w:rPr>
          <w:rFonts w:ascii="Times New Roman" w:hAnsi="Times New Roman" w:cs="Times New Roman"/>
          <w:sz w:val="28"/>
          <w:szCs w:val="28"/>
        </w:rPr>
        <w:t>заполненность</w:t>
      </w:r>
      <w:proofErr w:type="spellEnd"/>
      <w:r w:rsidRPr="00162D85">
        <w:rPr>
          <w:rFonts w:ascii="Times New Roman" w:hAnsi="Times New Roman" w:cs="Times New Roman"/>
          <w:sz w:val="28"/>
          <w:szCs w:val="28"/>
        </w:rPr>
        <w:t xml:space="preserve"> и корректность периодов стажа для каждого </w:t>
      </w:r>
      <w:proofErr w:type="spellStart"/>
      <w:r w:rsidRPr="00162D85">
        <w:rPr>
          <w:rFonts w:ascii="Times New Roman" w:hAnsi="Times New Roman" w:cs="Times New Roman"/>
          <w:sz w:val="28"/>
          <w:szCs w:val="28"/>
        </w:rPr>
        <w:t>физ.лица</w:t>
      </w:r>
      <w:proofErr w:type="spellEnd"/>
      <w:r w:rsidRPr="00162D85">
        <w:rPr>
          <w:rFonts w:ascii="Times New Roman" w:hAnsi="Times New Roman" w:cs="Times New Roman"/>
          <w:sz w:val="28"/>
          <w:szCs w:val="28"/>
        </w:rPr>
        <w:t>.</w:t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FC5A5D" w:rsidRDefault="007A7264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590675"/>
            <wp:effectExtent l="0" t="0" r="9525" b="9525"/>
            <wp:docPr id="9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Сверка остатков отпусков на </w:t>
      </w:r>
      <w:r w:rsidR="0072723D">
        <w:rPr>
          <w:rFonts w:ascii="Times New Roman" w:hAnsi="Times New Roman" w:cs="Times New Roman"/>
          <w:b/>
          <w:bCs/>
          <w:sz w:val="28"/>
          <w:szCs w:val="28"/>
        </w:rPr>
        <w:t>01.01.2023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C5A5D" w:rsidRDefault="00FC5A5D" w:rsidP="0072723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раздел «Кадры» - «Кадровые отчеты». Выберите отчет «Остатки отпусков» и сф</w:t>
      </w:r>
      <w:r w:rsidR="0072723D">
        <w:rPr>
          <w:rFonts w:ascii="Times New Roman" w:hAnsi="Times New Roman" w:cs="Times New Roman"/>
          <w:sz w:val="28"/>
          <w:szCs w:val="28"/>
        </w:rPr>
        <w:t>ормируйте его на дату 01.01.2023</w:t>
      </w:r>
      <w:r>
        <w:rPr>
          <w:rFonts w:ascii="Times New Roman" w:hAnsi="Times New Roman" w:cs="Times New Roman"/>
          <w:sz w:val="28"/>
          <w:szCs w:val="28"/>
        </w:rPr>
        <w:t>. (см. рис.13-14)</w:t>
      </w: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Рис.13</w:t>
      </w:r>
    </w:p>
    <w:p w:rsidR="00FC5A5D" w:rsidRDefault="007A7264" w:rsidP="00F237AE">
      <w:pPr>
        <w:pStyle w:val="a3"/>
        <w:ind w:left="-284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10250" cy="2705100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7272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14</w:t>
      </w:r>
    </w:p>
    <w:p w:rsidR="00FC5A5D" w:rsidRPr="0072723D" w:rsidRDefault="007A7264" w:rsidP="0072723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76925" cy="3810000"/>
            <wp:effectExtent l="0" t="0" r="952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сформированном отчете проверьте остатки отпусков по сотрудникам. </w:t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B068CA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Сверка </w:t>
      </w:r>
      <w:r>
        <w:rPr>
          <w:rFonts w:ascii="Times New Roman" w:hAnsi="Times New Roman" w:cs="Times New Roman"/>
          <w:b/>
          <w:bCs/>
          <w:sz w:val="28"/>
          <w:szCs w:val="28"/>
        </w:rPr>
        <w:t>договоров ГПХ</w:t>
      </w:r>
    </w:p>
    <w:p w:rsidR="00FC5A5D" w:rsidRPr="00162D85" w:rsidRDefault="00FC5A5D" w:rsidP="00B068CA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Расчет зарплаты</w:t>
      </w:r>
      <w:r w:rsidRPr="00162D85">
        <w:rPr>
          <w:rFonts w:ascii="Times New Roman" w:hAnsi="Times New Roman" w:cs="Times New Roman"/>
          <w:sz w:val="28"/>
          <w:szCs w:val="28"/>
        </w:rPr>
        <w:t xml:space="preserve">» выберите пункт </w:t>
      </w:r>
      <w:r>
        <w:rPr>
          <w:rFonts w:ascii="Times New Roman" w:hAnsi="Times New Roman" w:cs="Times New Roman"/>
          <w:sz w:val="28"/>
          <w:szCs w:val="28"/>
        </w:rPr>
        <w:t xml:space="preserve">«Договоры,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авторские»</w:t>
      </w:r>
      <w:r w:rsidRPr="00162D85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списке документов проверьте корректность перенесенных договоров ГПХ, актуальных на дату ведения учета</w:t>
      </w:r>
      <w:r w:rsidRPr="00162D85">
        <w:rPr>
          <w:rFonts w:ascii="Times New Roman" w:hAnsi="Times New Roman" w:cs="Times New Roman"/>
          <w:sz w:val="28"/>
          <w:szCs w:val="28"/>
        </w:rPr>
        <w:t>.</w:t>
      </w:r>
    </w:p>
    <w:p w:rsidR="00FC5A5D" w:rsidRDefault="007A7264" w:rsidP="00B068CA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00675" cy="48291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4A359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Сверка прочих данных.</w:t>
      </w:r>
    </w:p>
    <w:p w:rsidR="00FC5A5D" w:rsidRDefault="00FC5A5D" w:rsidP="004A3599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Перейдите в раздел «Администрирование», ссылка «Файлы». Здесь приложены файлы, сформированные после переноса по данным регистров программы, доступа к которым у пользователя нет. Это:</w:t>
      </w:r>
    </w:p>
    <w:p w:rsidR="00FC5A5D" w:rsidRPr="00825914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Счета для перечисления зарплаты,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Контрагенты,</w:t>
      </w:r>
    </w:p>
    <w:p w:rsidR="00FC5A5D" w:rsidRPr="00185A90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185A90">
        <w:rPr>
          <w:rFonts w:ascii="Times New Roman" w:hAnsi="Times New Roman" w:cs="Times New Roman"/>
          <w:sz w:val="28"/>
          <w:szCs w:val="28"/>
        </w:rPr>
        <w:t>рофвзносы</w:t>
      </w:r>
      <w:proofErr w:type="spellEnd"/>
      <w:r w:rsidRPr="00185A90">
        <w:rPr>
          <w:rFonts w:ascii="Times New Roman" w:hAnsi="Times New Roman" w:cs="Times New Roman"/>
          <w:sz w:val="28"/>
          <w:szCs w:val="28"/>
        </w:rPr>
        <w:t>,</w:t>
      </w:r>
    </w:p>
    <w:p w:rsidR="00FC5A5D" w:rsidRPr="00185A90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185A90">
        <w:rPr>
          <w:rFonts w:ascii="Times New Roman" w:hAnsi="Times New Roman" w:cs="Times New Roman"/>
          <w:sz w:val="28"/>
          <w:szCs w:val="28"/>
        </w:rPr>
        <w:t>обровольные страховые взносы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Исполнительные листы,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Периоды, оплаченные до переноса, 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Начальная задолженность по зарплате,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Вычеты физических лиц по НДФЛ, 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49DF">
        <w:rPr>
          <w:rFonts w:ascii="Times New Roman" w:hAnsi="Times New Roman" w:cs="Times New Roman"/>
          <w:sz w:val="28"/>
          <w:szCs w:val="28"/>
        </w:rPr>
        <w:t>Свойства должностей государственной службы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5A5D" w:rsidRPr="003319A5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19A5">
        <w:rPr>
          <w:rFonts w:ascii="Times New Roman" w:hAnsi="Times New Roman" w:cs="Times New Roman"/>
          <w:sz w:val="28"/>
          <w:szCs w:val="28"/>
        </w:rPr>
        <w:t xml:space="preserve"> Плановые начисления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начислениях для расчета среднего общий,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времени для расчета среднего заработка,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для расчета среднего заработка ФСС (2019 и 2020 годы),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времени для расчета среднего заработка ФСС (2019 и 2020 годы),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страхователей для расчета среднего заработка ФСС,</w:t>
      </w:r>
    </w:p>
    <w:p w:rsidR="00FC5A5D" w:rsidRDefault="0072723D" w:rsidP="005605B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5A5D">
        <w:rPr>
          <w:rFonts w:ascii="Times New Roman" w:hAnsi="Times New Roman" w:cs="Times New Roman"/>
          <w:sz w:val="28"/>
          <w:szCs w:val="28"/>
        </w:rPr>
        <w:t>Начисления,</w:t>
      </w:r>
    </w:p>
    <w:p w:rsidR="00FC5A5D" w:rsidRDefault="00FC5A5D" w:rsidP="005605B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DFD">
        <w:rPr>
          <w:rFonts w:ascii="Times New Roman" w:hAnsi="Times New Roman" w:cs="Times New Roman"/>
          <w:sz w:val="28"/>
          <w:szCs w:val="28"/>
        </w:rPr>
        <w:t>Коэффициент индексации среднего заработка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5A5D" w:rsidRDefault="00FC5A5D" w:rsidP="005605B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DFD">
        <w:rPr>
          <w:rFonts w:ascii="Times New Roman" w:hAnsi="Times New Roman" w:cs="Times New Roman"/>
          <w:sz w:val="28"/>
          <w:szCs w:val="28"/>
        </w:rPr>
        <w:t>Коэффициент индексации денежного содержания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5A5D" w:rsidRDefault="00FC5A5D" w:rsidP="001049DF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файлы в формате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Их нужно последовательно открыть двойным щелчком мыши для просмотра, при необходимости сохранить на компьютер и сверить с данными исходной системы. </w:t>
      </w:r>
    </w:p>
    <w:p w:rsidR="00FC5A5D" w:rsidRDefault="00FC5A5D" w:rsidP="001049DF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порядок сверки более подробно:</w:t>
      </w:r>
    </w:p>
    <w:p w:rsidR="00FC5A5D" w:rsidRDefault="00FC5A5D" w:rsidP="001049DF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Счета для перечисления зарплаты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содержит информацию о том, куда будет перечисляться зарплата сотрудников.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таблицы:</w:t>
      </w:r>
    </w:p>
    <w:tbl>
      <w:tblPr>
        <w:tblW w:w="0" w:type="auto"/>
        <w:tblInd w:w="-13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2271"/>
        <w:gridCol w:w="3770"/>
        <w:gridCol w:w="1899"/>
        <w:gridCol w:w="1412"/>
      </w:tblGrid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Сотрудник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Банк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Номер лицевого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Тип выплаты</w:t>
            </w:r>
          </w:p>
        </w:tc>
      </w:tr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Иванова</w:t>
            </w: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Евгения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РНКБ БАНК (ПАО)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40817810400172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Зарплатный проект</w:t>
            </w:r>
          </w:p>
        </w:tc>
      </w:tr>
      <w:tr w:rsidR="00FC5A5D" w:rsidRPr="00D92E35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Петрова</w:t>
            </w: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Людмила 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КРАСНОДАРСКОЕ ОТДЕЛЕНИЕ N8619 ПАО СБЕРБАНК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40817810730009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Зарплатный проект</w:t>
            </w:r>
          </w:p>
        </w:tc>
      </w:tr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 xml:space="preserve">Каневская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И.Н.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ЮЖНОЕ ГУ БАНКА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4030281090000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Личные счета</w:t>
            </w:r>
          </w:p>
        </w:tc>
      </w:tr>
      <w:tr w:rsidR="00FC5A5D" w:rsidRPr="00D92E35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Петрова С.Н.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КРАСНОДАРСКОЕ ОТДЕЛЕНИЕ N8619 ПАО СБЕРБАНК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40817810930044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Личные счета</w:t>
            </w:r>
          </w:p>
        </w:tc>
      </w:tr>
      <w:tr w:rsidR="00FC5A5D" w:rsidRPr="00D92E35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Вальтер М.В.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КРАСНОДАРСКОЕ ОТДЕЛЕНИЕ N8619 ПАО СБЕРБАНК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423078101300072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Личные счета</w:t>
            </w:r>
          </w:p>
        </w:tc>
      </w:tr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Захаров Антон 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Касса</w:t>
            </w:r>
          </w:p>
        </w:tc>
      </w:tr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Крылова Виктория 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Касса</w:t>
            </w:r>
          </w:p>
        </w:tc>
      </w:tr>
    </w:tbl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ней сначала перечислены сотрудники, перечисление которых осуществляется через зарплатные проекты, ниже – на личные счета, в самом конце – через кассу. 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Таблицы можно сохранить на диск компьютера, открыть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и отсортировать произвольным образом. 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нужно получить аналогичный список из исходной программы и сравнить данные.</w:t>
      </w:r>
    </w:p>
    <w:p w:rsidR="00FC5A5D" w:rsidRPr="007C6282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Контрагенты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получатели по исполнительным листам, сотрудники, получающие заплату на личные счета, третьи лица, в пользу которых выполняются удержания, т.е. те, на кого будут оформляться заявки на кассовый </w:t>
      </w:r>
      <w:r>
        <w:rPr>
          <w:rFonts w:ascii="Times New Roman" w:hAnsi="Times New Roman" w:cs="Times New Roman"/>
          <w:sz w:val="28"/>
          <w:szCs w:val="28"/>
        </w:rPr>
        <w:t>расход</w:t>
      </w:r>
      <w:r w:rsidRPr="00282F01">
        <w:rPr>
          <w:rFonts w:ascii="Times New Roman" w:hAnsi="Times New Roman" w:cs="Times New Roman"/>
          <w:sz w:val="28"/>
          <w:szCs w:val="28"/>
        </w:rPr>
        <w:t>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75885">
        <w:rPr>
          <w:rFonts w:ascii="Times New Roman" w:hAnsi="Times New Roman" w:cs="Times New Roman"/>
          <w:b/>
          <w:bCs/>
          <w:sz w:val="28"/>
          <w:szCs w:val="28"/>
        </w:rPr>
        <w:t>Профвзносы</w:t>
      </w:r>
      <w:proofErr w:type="spellEnd"/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 xml:space="preserve">которым загружены плановые удержания профсоюзных взносов. В колонке «Сотрудник» указан сотрудник, в колонке «Размер» процент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профвзносов</w:t>
      </w:r>
      <w:proofErr w:type="spellEnd"/>
      <w:r w:rsidRPr="00282F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Загружены только 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профвзносы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которые актуальны для сотрудников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72723D" w:rsidRDefault="0072723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Добровольные страховые взносы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 xml:space="preserve">которым загружены плановые удержания добровольных </w:t>
      </w:r>
      <w:r w:rsidRPr="00C3701C">
        <w:rPr>
          <w:rFonts w:ascii="Times New Roman" w:hAnsi="Times New Roman" w:cs="Times New Roman"/>
          <w:sz w:val="28"/>
          <w:szCs w:val="28"/>
        </w:rPr>
        <w:t>страховых взносов на накопительную часть пенсии</w:t>
      </w:r>
      <w:r>
        <w:rPr>
          <w:rFonts w:ascii="Times New Roman" w:hAnsi="Times New Roman" w:cs="Times New Roman"/>
          <w:sz w:val="28"/>
          <w:szCs w:val="28"/>
        </w:rPr>
        <w:t>. В колонке «Сотрудник» указан сотрудник, в колонке «Размер» сумма добровольных взносов</w:t>
      </w:r>
      <w:r w:rsidRPr="00282F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Загружены только те удержания, которые актуальны для сотрудников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Исполнительные листы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>которым загружены удержания по исполнительным листам, актуальные для сотрудников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Начальная задолженность по зарплате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>по которым есть задолженность или переплата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 в таблице не должно быть заполнено.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Default="00FC5A5D" w:rsidP="001049DF">
      <w:pPr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Периоды, оплаченные до переноса</w:t>
      </w:r>
    </w:p>
    <w:p w:rsidR="00FC5A5D" w:rsidRPr="00390596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390596">
        <w:rPr>
          <w:rFonts w:ascii="Times New Roman" w:hAnsi="Times New Roman" w:cs="Times New Roman"/>
          <w:sz w:val="28"/>
          <w:szCs w:val="28"/>
        </w:rPr>
        <w:t>Бывают ситуации, когда у сотрудника в данном периоде есть отсутствие, оплаченное в прошлом. Например, сотруднику в декабре 202</w:t>
      </w:r>
      <w:r w:rsidR="0072723D">
        <w:rPr>
          <w:rFonts w:ascii="Times New Roman" w:hAnsi="Times New Roman" w:cs="Times New Roman"/>
          <w:sz w:val="28"/>
          <w:szCs w:val="28"/>
        </w:rPr>
        <w:t>2</w:t>
      </w:r>
      <w:r w:rsidRPr="00390596">
        <w:rPr>
          <w:rFonts w:ascii="Times New Roman" w:hAnsi="Times New Roman" w:cs="Times New Roman"/>
          <w:sz w:val="28"/>
          <w:szCs w:val="28"/>
        </w:rPr>
        <w:t xml:space="preserve"> год</w:t>
      </w:r>
      <w:r w:rsidR="0072723D">
        <w:rPr>
          <w:rFonts w:ascii="Times New Roman" w:hAnsi="Times New Roman" w:cs="Times New Roman"/>
          <w:sz w:val="28"/>
          <w:szCs w:val="28"/>
        </w:rPr>
        <w:t>а оплатили отпуск за январь 2023</w:t>
      </w:r>
      <w:r w:rsidRPr="00390596">
        <w:rPr>
          <w:rFonts w:ascii="Times New Roman" w:hAnsi="Times New Roman" w:cs="Times New Roman"/>
          <w:sz w:val="28"/>
          <w:szCs w:val="28"/>
        </w:rPr>
        <w:t xml:space="preserve"> года. При переносе документы прошлого года не вводятся, поэтому нужно указать факт отклонения данного</w:t>
      </w:r>
      <w:r w:rsidR="0072723D">
        <w:rPr>
          <w:rFonts w:ascii="Times New Roman" w:hAnsi="Times New Roman" w:cs="Times New Roman"/>
          <w:sz w:val="28"/>
          <w:szCs w:val="28"/>
        </w:rPr>
        <w:t xml:space="preserve"> сотрудника, чтобы в январе 2023</w:t>
      </w:r>
      <w:r w:rsidRPr="00390596">
        <w:rPr>
          <w:rFonts w:ascii="Times New Roman" w:hAnsi="Times New Roman" w:cs="Times New Roman"/>
          <w:sz w:val="28"/>
          <w:szCs w:val="28"/>
        </w:rPr>
        <w:t xml:space="preserve"> года зарплата ему не была начислена полностью. 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>по которым были введе</w:t>
      </w:r>
      <w:r w:rsidR="0072723D">
        <w:rPr>
          <w:rFonts w:ascii="Times New Roman" w:hAnsi="Times New Roman" w:cs="Times New Roman"/>
          <w:sz w:val="28"/>
          <w:szCs w:val="28"/>
        </w:rPr>
        <w:t>ны и оплачены отсутствия за 2023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 xml:space="preserve">Вычеты по НДФЛ 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>по которым загружены вычеты по НДФЛ (стандартные и на детей), актуальные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Свойства должностей государственной службы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049DF">
        <w:rPr>
          <w:rFonts w:ascii="Times New Roman" w:hAnsi="Times New Roman" w:cs="Times New Roman"/>
          <w:sz w:val="28"/>
          <w:szCs w:val="28"/>
        </w:rPr>
        <w:t>войства должностей государственной службы</w:t>
      </w:r>
      <w:r>
        <w:rPr>
          <w:rFonts w:ascii="Times New Roman" w:hAnsi="Times New Roman" w:cs="Times New Roman"/>
          <w:sz w:val="28"/>
          <w:szCs w:val="28"/>
        </w:rPr>
        <w:t>, загруженные с систему. От их правильного заполнения зависит формирование отчетов по государственной службе.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Проверьте их, и, если есть ошибки, исправьте их. Для этого откройте справочник «Должности», найдите нужную должность и внесите правильные данные:</w:t>
      </w:r>
    </w:p>
    <w:p w:rsidR="00FC5A5D" w:rsidRPr="00282F01" w:rsidRDefault="007A7264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05500" cy="21145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049DF" w:rsidRDefault="00FC5A5D" w:rsidP="001049DF">
      <w:pPr>
        <w:pStyle w:val="a3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9DF">
        <w:rPr>
          <w:rFonts w:ascii="Times New Roman" w:hAnsi="Times New Roman" w:cs="Times New Roman"/>
          <w:sz w:val="28"/>
          <w:szCs w:val="28"/>
        </w:rPr>
        <w:t>По окончании редактирования нажмите «Записать и закрыть».</w:t>
      </w:r>
    </w:p>
    <w:p w:rsidR="00FC5A5D" w:rsidRPr="00875885" w:rsidRDefault="00FC5A5D" w:rsidP="00875885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Плановые начисления</w:t>
      </w:r>
    </w:p>
    <w:p w:rsidR="00FC5A5D" w:rsidRPr="00282F01" w:rsidRDefault="00FC5A5D" w:rsidP="003319A5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</w:t>
      </w:r>
      <w:r>
        <w:rPr>
          <w:rFonts w:ascii="Times New Roman" w:hAnsi="Times New Roman" w:cs="Times New Roman"/>
          <w:sz w:val="28"/>
          <w:szCs w:val="28"/>
        </w:rPr>
        <w:t>загруженные плановые начисления сотрудников</w:t>
      </w:r>
      <w:r w:rsidRPr="00282F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актуальные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3319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Default="00FC5A5D" w:rsidP="003319A5">
      <w:pPr>
        <w:pStyle w:val="a3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A5D" w:rsidRDefault="00FC5A5D" w:rsidP="001049DF">
      <w:pPr>
        <w:pStyle w:val="a3"/>
        <w:ind w:left="-28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396E">
        <w:rPr>
          <w:rFonts w:ascii="Times New Roman" w:hAnsi="Times New Roman" w:cs="Times New Roman"/>
          <w:b/>
          <w:bCs/>
          <w:sz w:val="28"/>
          <w:szCs w:val="28"/>
        </w:rPr>
        <w:t>11-16.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90596">
        <w:rPr>
          <w:rFonts w:ascii="Times New Roman" w:hAnsi="Times New Roman" w:cs="Times New Roman"/>
          <w:b/>
          <w:bCs/>
          <w:sz w:val="28"/>
          <w:szCs w:val="28"/>
        </w:rPr>
        <w:t>Данные для расчета среднего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390596">
        <w:rPr>
          <w:rFonts w:ascii="Times New Roman" w:hAnsi="Times New Roman" w:cs="Times New Roman"/>
          <w:sz w:val="28"/>
          <w:szCs w:val="28"/>
        </w:rPr>
        <w:t>Состав таблиц для выверки среднего заработка будет отличаться</w:t>
      </w:r>
      <w:r>
        <w:rPr>
          <w:rFonts w:ascii="Times New Roman" w:hAnsi="Times New Roman" w:cs="Times New Roman"/>
          <w:sz w:val="28"/>
          <w:szCs w:val="28"/>
        </w:rPr>
        <w:t xml:space="preserve"> в зависимости от того, из какой системы был перенос данных.</w:t>
      </w:r>
    </w:p>
    <w:p w:rsidR="00FC5A5D" w:rsidRPr="00D972D1" w:rsidRDefault="00FC5A5D" w:rsidP="001049D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72D1">
        <w:rPr>
          <w:rFonts w:ascii="Times New Roman" w:hAnsi="Times New Roman" w:cs="Times New Roman"/>
          <w:b/>
          <w:bCs/>
          <w:sz w:val="28"/>
          <w:szCs w:val="28"/>
        </w:rPr>
        <w:t>Данные среднего ФСС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тех учреждений, перенос данных которых выполнялся из программы </w:t>
      </w:r>
      <w:r w:rsidRPr="00B91052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Start"/>
      <w:r w:rsidRPr="00B91052">
        <w:rPr>
          <w:rFonts w:ascii="Times New Roman" w:hAnsi="Times New Roman" w:cs="Times New Roman"/>
          <w:b/>
          <w:bCs/>
          <w:sz w:val="28"/>
          <w:szCs w:val="28"/>
        </w:rPr>
        <w:t>С:Зарплата</w:t>
      </w:r>
      <w:proofErr w:type="gramEnd"/>
      <w:r w:rsidRPr="00B91052">
        <w:rPr>
          <w:rFonts w:ascii="Times New Roman" w:hAnsi="Times New Roman" w:cs="Times New Roman"/>
          <w:b/>
          <w:bCs/>
          <w:sz w:val="28"/>
          <w:szCs w:val="28"/>
        </w:rPr>
        <w:t xml:space="preserve"> и кадры государственного учреждения, ред.3</w:t>
      </w:r>
      <w:r>
        <w:rPr>
          <w:rFonts w:ascii="Times New Roman" w:hAnsi="Times New Roman" w:cs="Times New Roman"/>
          <w:sz w:val="28"/>
          <w:szCs w:val="28"/>
        </w:rPr>
        <w:t>, будут заполнены таблицы:</w:t>
      </w:r>
    </w:p>
    <w:p w:rsidR="00FC5A5D" w:rsidRDefault="00FC5A5D" w:rsidP="001049D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для расчета</w:t>
      </w:r>
      <w:r w:rsidR="0072723D">
        <w:rPr>
          <w:rFonts w:ascii="Times New Roman" w:hAnsi="Times New Roman" w:cs="Times New Roman"/>
          <w:sz w:val="28"/>
          <w:szCs w:val="28"/>
        </w:rPr>
        <w:t xml:space="preserve"> среднего заработка ФСС (за 2021 и 2022</w:t>
      </w:r>
      <w:r>
        <w:rPr>
          <w:rFonts w:ascii="Times New Roman" w:hAnsi="Times New Roman" w:cs="Times New Roman"/>
          <w:sz w:val="28"/>
          <w:szCs w:val="28"/>
        </w:rPr>
        <w:t xml:space="preserve"> годы)</w:t>
      </w:r>
    </w:p>
    <w:p w:rsidR="00FC5A5D" w:rsidRDefault="00FC5A5D" w:rsidP="001049D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времени для расчета</w:t>
      </w:r>
      <w:r w:rsidR="0072723D">
        <w:rPr>
          <w:rFonts w:ascii="Times New Roman" w:hAnsi="Times New Roman" w:cs="Times New Roman"/>
          <w:sz w:val="28"/>
          <w:szCs w:val="28"/>
        </w:rPr>
        <w:t xml:space="preserve"> среднего заработка ФСС (за 2021 и 2022</w:t>
      </w:r>
      <w:r>
        <w:rPr>
          <w:rFonts w:ascii="Times New Roman" w:hAnsi="Times New Roman" w:cs="Times New Roman"/>
          <w:sz w:val="28"/>
          <w:szCs w:val="28"/>
        </w:rPr>
        <w:t xml:space="preserve"> годы)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их сверки можно сформировать аналогичные таблицы из исходной программы, в которой выберите меню «Файл», команда «Все функции», найдите в списке регистр накопления «</w:t>
      </w:r>
      <w:r w:rsidRPr="00435E35">
        <w:rPr>
          <w:rFonts w:ascii="Times New Roman" w:hAnsi="Times New Roman" w:cs="Times New Roman"/>
          <w:sz w:val="28"/>
          <w:szCs w:val="28"/>
        </w:rPr>
        <w:t>Данные о начислениях для расчета среднего заработка (ФСС)</w:t>
      </w:r>
      <w:r>
        <w:rPr>
          <w:rFonts w:ascii="Times New Roman" w:hAnsi="Times New Roman" w:cs="Times New Roman"/>
          <w:sz w:val="28"/>
          <w:szCs w:val="28"/>
        </w:rPr>
        <w:t>» и откройте его. Отберите данные за 20</w:t>
      </w:r>
      <w:r w:rsidR="0072723D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 и выведите в табличный документ с помощью команды «Еще», «Вывести список»:</w:t>
      </w:r>
    </w:p>
    <w:p w:rsidR="00FC5A5D" w:rsidRPr="00435E35" w:rsidRDefault="007A7264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29300" cy="39909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Полученную таблицу можно сохранить как файл </w:t>
      </w:r>
      <w:r w:rsidRPr="00435E3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сравнить с загруженной таблицей. 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Аналогичным образом проверьте таблицу «Данные о времени для расчета среднего заработка ФСС».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91052">
        <w:rPr>
          <w:rFonts w:ascii="Times New Roman" w:hAnsi="Times New Roman" w:cs="Times New Roman"/>
          <w:b/>
          <w:bCs/>
          <w:sz w:val="28"/>
          <w:szCs w:val="28"/>
        </w:rPr>
        <w:t>остальных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эти таблицы заполнены не будут, будет заполнена одна таблица «Данные страхователей для расчета среднего заработка ФСС».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аналогичные данные из исходной программы и сравнить с данными таблицы.</w:t>
      </w:r>
    </w:p>
    <w:p w:rsidR="00FC5A5D" w:rsidRDefault="00FC5A5D" w:rsidP="001049D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905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Данные среднего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(общий)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сверки данных среднего заработка откройте таблицы:</w:t>
      </w:r>
    </w:p>
    <w:p w:rsidR="00FC5A5D" w:rsidRDefault="00FC5A5D" w:rsidP="001049D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начислениях для расчета среднего общий</w:t>
      </w:r>
    </w:p>
    <w:p w:rsidR="00FC5A5D" w:rsidRDefault="00FC5A5D" w:rsidP="001049D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времени для расчета среднего заработка </w:t>
      </w:r>
    </w:p>
    <w:p w:rsidR="00FC5A5D" w:rsidRPr="00390596" w:rsidRDefault="00FC5A5D" w:rsidP="001049D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аналогичные данные из исходной программы и сравнить с данными таблиц.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1049D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905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Данные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сохраняемого денежного содержания государственных служащих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Откройте таблицу «Начисления».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0" w:type="dxa"/>
        </w:tblCellMar>
        <w:tblLook w:val="0000" w:firstRow="0" w:lastRow="0" w:firstColumn="0" w:lastColumn="0" w:noHBand="0" w:noVBand="0"/>
      </w:tblPr>
      <w:tblGrid>
        <w:gridCol w:w="497"/>
        <w:gridCol w:w="1042"/>
        <w:gridCol w:w="1132"/>
        <w:gridCol w:w="751"/>
        <w:gridCol w:w="909"/>
        <w:gridCol w:w="720"/>
        <w:gridCol w:w="360"/>
        <w:gridCol w:w="530"/>
        <w:gridCol w:w="1632"/>
        <w:gridCol w:w="1793"/>
      </w:tblGrid>
      <w:tr w:rsidR="00FC5A5D" w:rsidRPr="00B91052">
        <w:trPr>
          <w:trHeight w:val="100"/>
        </w:trPr>
        <w:tc>
          <w:tcPr>
            <w:tcW w:w="497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Сотрудник</w:t>
            </w:r>
          </w:p>
        </w:tc>
        <w:tc>
          <w:tcPr>
            <w:tcW w:w="1042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Статья расходов (КЭК)</w:t>
            </w:r>
          </w:p>
        </w:tc>
        <w:tc>
          <w:tcPr>
            <w:tcW w:w="1132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Статья финансирования</w:t>
            </w:r>
          </w:p>
        </w:tc>
        <w:tc>
          <w:tcPr>
            <w:tcW w:w="751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Вид начисления</w:t>
            </w:r>
          </w:p>
        </w:tc>
        <w:tc>
          <w:tcPr>
            <w:tcW w:w="909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Начало периода, в котором начислено</w:t>
            </w:r>
          </w:p>
        </w:tc>
        <w:tc>
          <w:tcPr>
            <w:tcW w:w="720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360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Дни</w:t>
            </w:r>
          </w:p>
        </w:tc>
        <w:tc>
          <w:tcPr>
            <w:tcW w:w="530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1632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Дата начала, за который начислено</w:t>
            </w:r>
          </w:p>
        </w:tc>
        <w:tc>
          <w:tcPr>
            <w:tcW w:w="1793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Дата окончания, за который начислено</w:t>
            </w:r>
          </w:p>
        </w:tc>
      </w:tr>
      <w:tr w:rsidR="00FC5A5D" w:rsidRPr="00B91052">
        <w:trPr>
          <w:trHeight w:val="189"/>
        </w:trPr>
        <w:tc>
          <w:tcPr>
            <w:tcW w:w="497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Сотрудник 1</w:t>
            </w:r>
          </w:p>
        </w:tc>
        <w:tc>
          <w:tcPr>
            <w:tcW w:w="104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Госслужба</w:t>
            </w:r>
          </w:p>
        </w:tc>
        <w:tc>
          <w:tcPr>
            <w:tcW w:w="751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Премия ежемесячная суммой</w:t>
            </w:r>
          </w:p>
        </w:tc>
        <w:tc>
          <w:tcPr>
            <w:tcW w:w="909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01.01.2020</w:t>
            </w:r>
          </w:p>
        </w:tc>
        <w:tc>
          <w:tcPr>
            <w:tcW w:w="72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9 854</w:t>
            </w:r>
          </w:p>
        </w:tc>
        <w:tc>
          <w:tcPr>
            <w:tcW w:w="36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01.01.2020</w:t>
            </w:r>
          </w:p>
        </w:tc>
        <w:tc>
          <w:tcPr>
            <w:tcW w:w="1793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31.01.2020</w:t>
            </w:r>
          </w:p>
        </w:tc>
      </w:tr>
      <w:tr w:rsidR="00FC5A5D" w:rsidRPr="00B91052">
        <w:trPr>
          <w:trHeight w:val="189"/>
        </w:trPr>
        <w:tc>
          <w:tcPr>
            <w:tcW w:w="497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Сотрудник 2</w:t>
            </w:r>
          </w:p>
        </w:tc>
        <w:tc>
          <w:tcPr>
            <w:tcW w:w="104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Госслужба</w:t>
            </w:r>
          </w:p>
        </w:tc>
        <w:tc>
          <w:tcPr>
            <w:tcW w:w="751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Надбавка за выслугу лет на государственной службе</w:t>
            </w:r>
          </w:p>
        </w:tc>
        <w:tc>
          <w:tcPr>
            <w:tcW w:w="909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01.03.2020</w:t>
            </w:r>
          </w:p>
        </w:tc>
        <w:tc>
          <w:tcPr>
            <w:tcW w:w="72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172,29</w:t>
            </w:r>
          </w:p>
        </w:tc>
        <w:tc>
          <w:tcPr>
            <w:tcW w:w="36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01.03.2020</w:t>
            </w:r>
          </w:p>
        </w:tc>
        <w:tc>
          <w:tcPr>
            <w:tcW w:w="1793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31.03.2020</w:t>
            </w:r>
          </w:p>
        </w:tc>
      </w:tr>
      <w:tr w:rsidR="00FC5A5D" w:rsidRPr="00B91052">
        <w:trPr>
          <w:trHeight w:val="189"/>
        </w:trPr>
        <w:tc>
          <w:tcPr>
            <w:tcW w:w="497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Сотрудник 3</w:t>
            </w:r>
          </w:p>
        </w:tc>
        <w:tc>
          <w:tcPr>
            <w:tcW w:w="104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11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Госслужба</w:t>
            </w:r>
          </w:p>
        </w:tc>
        <w:tc>
          <w:tcPr>
            <w:tcW w:w="751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Пособие по уходу за ребенком до трех лет</w:t>
            </w:r>
          </w:p>
        </w:tc>
        <w:tc>
          <w:tcPr>
            <w:tcW w:w="909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01.03.2020</w:t>
            </w:r>
          </w:p>
        </w:tc>
        <w:tc>
          <w:tcPr>
            <w:tcW w:w="72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6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01.03.2020</w:t>
            </w:r>
          </w:p>
        </w:tc>
        <w:tc>
          <w:tcPr>
            <w:tcW w:w="1793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31.03.2020</w:t>
            </w:r>
          </w:p>
        </w:tc>
      </w:tr>
    </w:tbl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B91052">
        <w:rPr>
          <w:rFonts w:ascii="Times New Roman" w:hAnsi="Times New Roman" w:cs="Times New Roman"/>
          <w:sz w:val="28"/>
          <w:szCs w:val="28"/>
        </w:rPr>
        <w:t>Начало периода, в котором начислено – это начала месяца, в котором было начисление</w:t>
      </w:r>
      <w:r>
        <w:rPr>
          <w:rFonts w:ascii="Times New Roman" w:hAnsi="Times New Roman" w:cs="Times New Roman"/>
          <w:sz w:val="28"/>
          <w:szCs w:val="28"/>
        </w:rPr>
        <w:t xml:space="preserve"> (оно отразится в расчетном листке сотрудника за этот месяц, выделено красным):</w:t>
      </w:r>
    </w:p>
    <w:tbl>
      <w:tblPr>
        <w:tblW w:w="0" w:type="auto"/>
        <w:tblInd w:w="-3" w:type="dxa"/>
        <w:tblCellMar>
          <w:left w:w="11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513"/>
        <w:gridCol w:w="510"/>
        <w:gridCol w:w="509"/>
        <w:gridCol w:w="192"/>
        <w:gridCol w:w="192"/>
        <w:gridCol w:w="192"/>
        <w:gridCol w:w="272"/>
        <w:gridCol w:w="270"/>
        <w:gridCol w:w="270"/>
        <w:gridCol w:w="163"/>
        <w:gridCol w:w="163"/>
        <w:gridCol w:w="201"/>
        <w:gridCol w:w="201"/>
        <w:gridCol w:w="252"/>
        <w:gridCol w:w="252"/>
        <w:gridCol w:w="252"/>
        <w:gridCol w:w="181"/>
        <w:gridCol w:w="181"/>
        <w:gridCol w:w="181"/>
        <w:gridCol w:w="181"/>
        <w:gridCol w:w="384"/>
        <w:gridCol w:w="383"/>
        <w:gridCol w:w="383"/>
        <w:gridCol w:w="383"/>
        <w:gridCol w:w="227"/>
        <w:gridCol w:w="227"/>
        <w:gridCol w:w="227"/>
        <w:gridCol w:w="252"/>
        <w:gridCol w:w="234"/>
        <w:gridCol w:w="223"/>
        <w:gridCol w:w="214"/>
        <w:gridCol w:w="201"/>
        <w:gridCol w:w="192"/>
        <w:gridCol w:w="186"/>
      </w:tblGrid>
      <w:tr w:rsidR="00FC5A5D" w:rsidRPr="00B91052">
        <w:trPr>
          <w:trHeight w:val="234"/>
        </w:trPr>
        <w:tc>
          <w:tcPr>
            <w:tcW w:w="0" w:type="auto"/>
            <w:gridSpan w:val="35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lang w:eastAsia="ru-RU"/>
              </w:rPr>
              <w:t>Организация: УПРАВЛЕНИЕ </w:t>
            </w:r>
          </w:p>
        </w:tc>
      </w:tr>
      <w:tr w:rsidR="00FC5A5D" w:rsidRPr="00B91052">
        <w:trPr>
          <w:trHeight w:val="111"/>
        </w:trPr>
        <w:tc>
          <w:tcPr>
            <w:tcW w:w="0" w:type="auto"/>
            <w:gridSpan w:val="35"/>
            <w:vAlign w:val="center"/>
          </w:tcPr>
          <w:p w:rsidR="00FC5A5D" w:rsidRPr="00B91052" w:rsidRDefault="00FC5A5D" w:rsidP="001E581C">
            <w:pPr>
              <w:spacing w:after="0" w:line="111" w:lineRule="atLeast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B91052">
              <w:rPr>
                <w:rFonts w:ascii="Arial" w:hAnsi="Arial" w:cs="Arial"/>
                <w:sz w:val="18"/>
                <w:szCs w:val="18"/>
                <w:lang w:eastAsia="ru-RU"/>
              </w:rPr>
              <w:t>РАСЧЕТНЫЙ ЛИСТОК </w:t>
            </w:r>
            <w:r w:rsidRPr="00477D47">
              <w:rPr>
                <w:rFonts w:ascii="Arial" w:hAnsi="Arial" w:cs="Arial"/>
                <w:color w:val="FF0000"/>
                <w:sz w:val="18"/>
                <w:szCs w:val="18"/>
                <w:lang w:eastAsia="ru-RU"/>
              </w:rPr>
              <w:t>ЗА ДЕКАБРЬ 2019</w:t>
            </w:r>
          </w:p>
        </w:tc>
      </w:tr>
      <w:tr w:rsidR="00FC5A5D" w:rsidRPr="00B91052">
        <w:trPr>
          <w:trHeight w:val="111"/>
        </w:trPr>
        <w:tc>
          <w:tcPr>
            <w:tcW w:w="0" w:type="auto"/>
            <w:gridSpan w:val="21"/>
          </w:tcPr>
          <w:p w:rsidR="00FC5A5D" w:rsidRPr="00B91052" w:rsidRDefault="00FC5A5D" w:rsidP="001E581C">
            <w:pPr>
              <w:spacing w:after="0" w:line="111" w:lineRule="atLeast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Сотрудников Иван Иванович</w:t>
            </w:r>
          </w:p>
        </w:tc>
        <w:tc>
          <w:tcPr>
            <w:tcW w:w="0" w:type="auto"/>
            <w:gridSpan w:val="10"/>
          </w:tcPr>
          <w:p w:rsidR="00FC5A5D" w:rsidRPr="00B91052" w:rsidRDefault="00FC5A5D" w:rsidP="001E581C">
            <w:pPr>
              <w:spacing w:after="0" w:line="111" w:lineRule="atLeast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К выплате: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Организация:</w:t>
            </w:r>
          </w:p>
        </w:tc>
        <w:tc>
          <w:tcPr>
            <w:tcW w:w="0" w:type="auto"/>
            <w:gridSpan w:val="17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 xml:space="preserve">УПРАВЛЕНИЕ 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Должность:</w:t>
            </w:r>
          </w:p>
        </w:tc>
        <w:tc>
          <w:tcPr>
            <w:tcW w:w="0" w:type="auto"/>
            <w:gridSpan w:val="10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Ведущий специалист-эксперт</w:t>
            </w: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Подразделение:</w:t>
            </w:r>
          </w:p>
        </w:tc>
        <w:tc>
          <w:tcPr>
            <w:tcW w:w="0" w:type="auto"/>
            <w:gridSpan w:val="17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Межмуниципальный отдел 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Оклад (тариф):</w:t>
            </w:r>
          </w:p>
        </w:tc>
        <w:tc>
          <w:tcPr>
            <w:tcW w:w="0" w:type="auto"/>
            <w:gridSpan w:val="10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Период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Рабочие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Оплачено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Период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Дни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17"/>
            <w:tcBorders>
              <w:top w:val="nil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Начислено:</w:t>
            </w:r>
          </w:p>
        </w:tc>
        <w:tc>
          <w:tcPr>
            <w:tcW w:w="0" w:type="auto"/>
            <w:gridSpan w:val="4"/>
            <w:tcBorders>
              <w:top w:val="nil"/>
              <w:bottom w:val="nil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68 948,95</w:t>
            </w:r>
          </w:p>
        </w:tc>
        <w:tc>
          <w:tcPr>
            <w:tcW w:w="0" w:type="auto"/>
            <w:gridSpan w:val="10"/>
            <w:tcBorders>
              <w:lef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Удержано:</w:t>
            </w:r>
          </w:p>
        </w:tc>
        <w:tc>
          <w:tcPr>
            <w:tcW w:w="0" w:type="auto"/>
            <w:gridSpan w:val="4"/>
            <w:tcBorders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29 646,47</w:t>
            </w: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Премия ежемесячная суммой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17 795,70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НДФЛ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8 964,00</w:t>
            </w: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Ежемесячное денежное поощрение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4 563,00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Удержание по исполнительному документу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19 992,98</w:t>
            </w: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Надбавка за особые условия государственной службы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4 107,00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Профсоюзные взносы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689,49</w:t>
            </w: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Надбавка за выслугу лет на государственной службе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0" w:type="auto"/>
            <w:gridSpan w:val="10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Выплачено: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Оклад за классный чин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1 644,00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Должностной оклад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22,00 </w:t>
            </w:r>
            <w:proofErr w:type="spellStart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дн</w:t>
            </w:r>
            <w:proofErr w:type="spellEnd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4 563,00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Премия дополнительная за прошлый период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нояб</w:t>
            </w:r>
            <w:proofErr w:type="spellEnd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10 951,20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Премия от оклада 2(не за </w:t>
            </w:r>
            <w:proofErr w:type="spellStart"/>
            <w:proofErr w:type="gramStart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ФОВ,не</w:t>
            </w:r>
            <w:proofErr w:type="spellEnd"/>
            <w:proofErr w:type="gramEnd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вход в сред)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477D47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color w:val="008000"/>
                <w:sz w:val="16"/>
                <w:szCs w:val="16"/>
                <w:lang w:eastAsia="ru-RU"/>
              </w:rPr>
            </w:pPr>
            <w:r w:rsidRPr="00477D47">
              <w:rPr>
                <w:rFonts w:ascii="Arial" w:hAnsi="Arial" w:cs="Arial"/>
                <w:color w:val="008000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24 412,05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FC5A5D" w:rsidRPr="00B91052">
        <w:trPr>
          <w:trHeight w:val="28"/>
        </w:trPr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17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Долг предприятия на начало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10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Долг предприятия на конец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FC5A5D" w:rsidRPr="00B91052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477D47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477D47">
        <w:rPr>
          <w:rFonts w:ascii="Times New Roman" w:hAnsi="Times New Roman" w:cs="Times New Roman"/>
          <w:sz w:val="28"/>
          <w:szCs w:val="28"/>
        </w:rPr>
        <w:t xml:space="preserve">Дата начала, за который начислено – </w:t>
      </w:r>
      <w:r>
        <w:rPr>
          <w:rFonts w:ascii="Times New Roman" w:hAnsi="Times New Roman" w:cs="Times New Roman"/>
          <w:sz w:val="28"/>
          <w:szCs w:val="28"/>
        </w:rPr>
        <w:t>начало периода, за который начисление (выделено зеленым).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аналогичные данные из исходной программы и сравнить с данными таблиц.</w:t>
      </w:r>
    </w:p>
    <w:p w:rsidR="00FC5A5D" w:rsidRPr="00390596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561DF3" w:rsidRDefault="0072723D" w:rsidP="005605B4">
      <w:pPr>
        <w:numPr>
          <w:ilvl w:val="1"/>
          <w:numId w:val="10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C5A5D" w:rsidRPr="00126DFD">
        <w:rPr>
          <w:rFonts w:ascii="Times New Roman" w:hAnsi="Times New Roman" w:cs="Times New Roman"/>
          <w:b/>
          <w:bCs/>
          <w:sz w:val="28"/>
          <w:szCs w:val="28"/>
        </w:rPr>
        <w:t>оэффициент</w:t>
      </w:r>
      <w:r w:rsidR="00FC5A5D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FC5A5D" w:rsidRPr="00126DFD">
        <w:rPr>
          <w:rFonts w:ascii="Times New Roman" w:hAnsi="Times New Roman" w:cs="Times New Roman"/>
          <w:b/>
          <w:bCs/>
          <w:sz w:val="28"/>
          <w:szCs w:val="28"/>
        </w:rPr>
        <w:t xml:space="preserve"> индексации среднего заработка</w:t>
      </w:r>
      <w:r w:rsidR="00FC5A5D">
        <w:rPr>
          <w:rFonts w:ascii="Times New Roman" w:hAnsi="Times New Roman" w:cs="Times New Roman"/>
          <w:b/>
          <w:bCs/>
          <w:sz w:val="28"/>
          <w:szCs w:val="28"/>
        </w:rPr>
        <w:t xml:space="preserve"> и денежного содержания</w:t>
      </w:r>
    </w:p>
    <w:p w:rsidR="00FC5A5D" w:rsidRPr="00282F01" w:rsidRDefault="00FC5A5D" w:rsidP="005605B4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 xml:space="preserve">по которым загружены коэффициенты </w:t>
      </w:r>
      <w:r w:rsidRPr="00126DFD">
        <w:rPr>
          <w:rFonts w:ascii="Times New Roman" w:hAnsi="Times New Roman" w:cs="Times New Roman"/>
          <w:sz w:val="28"/>
          <w:szCs w:val="28"/>
        </w:rPr>
        <w:t>индексации среднего заработка и денежного содержания</w:t>
      </w:r>
      <w:r>
        <w:rPr>
          <w:rFonts w:ascii="Times New Roman" w:hAnsi="Times New Roman" w:cs="Times New Roman"/>
          <w:sz w:val="28"/>
          <w:szCs w:val="28"/>
        </w:rPr>
        <w:t xml:space="preserve">, если индексация </w:t>
      </w:r>
      <w:r w:rsidR="0072723D">
        <w:rPr>
          <w:rFonts w:ascii="Times New Roman" w:hAnsi="Times New Roman" w:cs="Times New Roman"/>
          <w:sz w:val="28"/>
          <w:szCs w:val="28"/>
        </w:rPr>
        <w:t>была в 2022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C5A5D" w:rsidRDefault="00FC5A5D" w:rsidP="005605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Pr="000749AF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FC5A5D" w:rsidRPr="000749AF" w:rsidSect="00674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65A" w:rsidRDefault="003A565A" w:rsidP="0091611C">
      <w:pPr>
        <w:spacing w:after="0" w:line="240" w:lineRule="auto"/>
      </w:pPr>
      <w:r>
        <w:separator/>
      </w:r>
    </w:p>
  </w:endnote>
  <w:endnote w:type="continuationSeparator" w:id="0">
    <w:p w:rsidR="003A565A" w:rsidRDefault="003A565A" w:rsidP="00916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65A" w:rsidRDefault="003A565A" w:rsidP="0091611C">
      <w:pPr>
        <w:spacing w:after="0" w:line="240" w:lineRule="auto"/>
      </w:pPr>
      <w:r>
        <w:separator/>
      </w:r>
    </w:p>
  </w:footnote>
  <w:footnote w:type="continuationSeparator" w:id="0">
    <w:p w:rsidR="003A565A" w:rsidRDefault="003A565A" w:rsidP="00916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A5D" w:rsidRPr="0091611C" w:rsidRDefault="00FC5A5D" w:rsidP="0091611C">
    <w:pPr>
      <w:pStyle w:val="30"/>
      <w:ind w:left="4820"/>
      <w:rPr>
        <w:b w:val="0"/>
        <w:bCs w:val="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D5952"/>
    <w:multiLevelType w:val="hybridMultilevel"/>
    <w:tmpl w:val="EB62C21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cs="Wingdings" w:hint="default"/>
      </w:rPr>
    </w:lvl>
  </w:abstractNum>
  <w:abstractNum w:abstractNumId="1">
    <w:nsid w:val="186336DC"/>
    <w:multiLevelType w:val="multilevel"/>
    <w:tmpl w:val="722A1362"/>
    <w:lvl w:ilvl="0">
      <w:start w:val="1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6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EA65E50"/>
    <w:multiLevelType w:val="hybridMultilevel"/>
    <w:tmpl w:val="F82410CA"/>
    <w:lvl w:ilvl="0" w:tplc="0419000F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abstractNum w:abstractNumId="3">
    <w:nsid w:val="48E004AF"/>
    <w:multiLevelType w:val="hybridMultilevel"/>
    <w:tmpl w:val="E0ACA9AE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abstractNum w:abstractNumId="4">
    <w:nsid w:val="536D49D9"/>
    <w:multiLevelType w:val="hybridMultilevel"/>
    <w:tmpl w:val="A09C21AC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abstractNum w:abstractNumId="5">
    <w:nsid w:val="59945E8B"/>
    <w:multiLevelType w:val="multilevel"/>
    <w:tmpl w:val="722A1362"/>
    <w:lvl w:ilvl="0">
      <w:start w:val="1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6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61361419"/>
    <w:multiLevelType w:val="hybridMultilevel"/>
    <w:tmpl w:val="4118C328"/>
    <w:lvl w:ilvl="0" w:tplc="72548EE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C1A51"/>
    <w:multiLevelType w:val="multilevel"/>
    <w:tmpl w:val="87A0A8E0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8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C7E4D41"/>
    <w:multiLevelType w:val="hybridMultilevel"/>
    <w:tmpl w:val="16087DC8"/>
    <w:lvl w:ilvl="0" w:tplc="0419000F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B1"/>
    <w:rsid w:val="00032F91"/>
    <w:rsid w:val="00033DD7"/>
    <w:rsid w:val="00043659"/>
    <w:rsid w:val="000718A7"/>
    <w:rsid w:val="000749AF"/>
    <w:rsid w:val="000851C2"/>
    <w:rsid w:val="000977F9"/>
    <w:rsid w:val="00097DE0"/>
    <w:rsid w:val="000B4505"/>
    <w:rsid w:val="000F2316"/>
    <w:rsid w:val="000F6790"/>
    <w:rsid w:val="001049DF"/>
    <w:rsid w:val="001156C6"/>
    <w:rsid w:val="00126DFD"/>
    <w:rsid w:val="00137765"/>
    <w:rsid w:val="00162D85"/>
    <w:rsid w:val="00175127"/>
    <w:rsid w:val="00185A90"/>
    <w:rsid w:val="00186B77"/>
    <w:rsid w:val="00186C11"/>
    <w:rsid w:val="001C0977"/>
    <w:rsid w:val="001C1293"/>
    <w:rsid w:val="001E581C"/>
    <w:rsid w:val="001F001B"/>
    <w:rsid w:val="002220CF"/>
    <w:rsid w:val="00231AC6"/>
    <w:rsid w:val="002401E3"/>
    <w:rsid w:val="00272D57"/>
    <w:rsid w:val="0027363B"/>
    <w:rsid w:val="0027396E"/>
    <w:rsid w:val="00282F01"/>
    <w:rsid w:val="0028715E"/>
    <w:rsid w:val="002A1A62"/>
    <w:rsid w:val="002B3E27"/>
    <w:rsid w:val="0030019F"/>
    <w:rsid w:val="003319A5"/>
    <w:rsid w:val="0033414B"/>
    <w:rsid w:val="0033784E"/>
    <w:rsid w:val="00354075"/>
    <w:rsid w:val="003835C7"/>
    <w:rsid w:val="00390596"/>
    <w:rsid w:val="003924C9"/>
    <w:rsid w:val="003966FA"/>
    <w:rsid w:val="003A565A"/>
    <w:rsid w:val="003F0E34"/>
    <w:rsid w:val="003F7314"/>
    <w:rsid w:val="004305FF"/>
    <w:rsid w:val="00430D00"/>
    <w:rsid w:val="00435E35"/>
    <w:rsid w:val="00465280"/>
    <w:rsid w:val="00476530"/>
    <w:rsid w:val="00476EC9"/>
    <w:rsid w:val="00477D47"/>
    <w:rsid w:val="004A3599"/>
    <w:rsid w:val="005009BD"/>
    <w:rsid w:val="005044B0"/>
    <w:rsid w:val="005605B4"/>
    <w:rsid w:val="00561DF3"/>
    <w:rsid w:val="005933E3"/>
    <w:rsid w:val="005A0737"/>
    <w:rsid w:val="005B0A25"/>
    <w:rsid w:val="005C6BE7"/>
    <w:rsid w:val="005D3325"/>
    <w:rsid w:val="005E0E75"/>
    <w:rsid w:val="005E3668"/>
    <w:rsid w:val="005E7E87"/>
    <w:rsid w:val="0060288C"/>
    <w:rsid w:val="00606DF3"/>
    <w:rsid w:val="00616D36"/>
    <w:rsid w:val="00632D8C"/>
    <w:rsid w:val="00641D09"/>
    <w:rsid w:val="00654BE7"/>
    <w:rsid w:val="0067090B"/>
    <w:rsid w:val="00674D1A"/>
    <w:rsid w:val="006B1852"/>
    <w:rsid w:val="006B627E"/>
    <w:rsid w:val="006C1224"/>
    <w:rsid w:val="006C303F"/>
    <w:rsid w:val="006C76FE"/>
    <w:rsid w:val="006F2D38"/>
    <w:rsid w:val="007235EE"/>
    <w:rsid w:val="0072723D"/>
    <w:rsid w:val="007372CB"/>
    <w:rsid w:val="007627AC"/>
    <w:rsid w:val="007A5671"/>
    <w:rsid w:val="007A7264"/>
    <w:rsid w:val="007B628B"/>
    <w:rsid w:val="007C6282"/>
    <w:rsid w:val="007F156E"/>
    <w:rsid w:val="007F31F0"/>
    <w:rsid w:val="007F4950"/>
    <w:rsid w:val="008014FE"/>
    <w:rsid w:val="008127BA"/>
    <w:rsid w:val="00825914"/>
    <w:rsid w:val="0082676D"/>
    <w:rsid w:val="0083582B"/>
    <w:rsid w:val="0087110F"/>
    <w:rsid w:val="00875885"/>
    <w:rsid w:val="008945E2"/>
    <w:rsid w:val="008968A3"/>
    <w:rsid w:val="008E43FD"/>
    <w:rsid w:val="008E6E9E"/>
    <w:rsid w:val="008E70D7"/>
    <w:rsid w:val="008F2E64"/>
    <w:rsid w:val="0091611C"/>
    <w:rsid w:val="0092274C"/>
    <w:rsid w:val="0093367A"/>
    <w:rsid w:val="009355FB"/>
    <w:rsid w:val="009428E0"/>
    <w:rsid w:val="009667B3"/>
    <w:rsid w:val="0098071A"/>
    <w:rsid w:val="00992435"/>
    <w:rsid w:val="00992FA3"/>
    <w:rsid w:val="00994A9F"/>
    <w:rsid w:val="00994BAD"/>
    <w:rsid w:val="009B32BC"/>
    <w:rsid w:val="00A11292"/>
    <w:rsid w:val="00A25B3E"/>
    <w:rsid w:val="00A33CB1"/>
    <w:rsid w:val="00A6010B"/>
    <w:rsid w:val="00A81719"/>
    <w:rsid w:val="00A845E2"/>
    <w:rsid w:val="00A971D0"/>
    <w:rsid w:val="00AD6208"/>
    <w:rsid w:val="00AE10D8"/>
    <w:rsid w:val="00B01420"/>
    <w:rsid w:val="00B068CA"/>
    <w:rsid w:val="00B123B1"/>
    <w:rsid w:val="00B2363B"/>
    <w:rsid w:val="00B361D3"/>
    <w:rsid w:val="00B5682B"/>
    <w:rsid w:val="00B60A9B"/>
    <w:rsid w:val="00B70049"/>
    <w:rsid w:val="00B71AE6"/>
    <w:rsid w:val="00B76A05"/>
    <w:rsid w:val="00B91052"/>
    <w:rsid w:val="00BA70C8"/>
    <w:rsid w:val="00BC6B2D"/>
    <w:rsid w:val="00BE7454"/>
    <w:rsid w:val="00C3112D"/>
    <w:rsid w:val="00C3553D"/>
    <w:rsid w:val="00C3701C"/>
    <w:rsid w:val="00C4238A"/>
    <w:rsid w:val="00C450B5"/>
    <w:rsid w:val="00C51CF3"/>
    <w:rsid w:val="00CD0BCE"/>
    <w:rsid w:val="00D209DC"/>
    <w:rsid w:val="00D27A4A"/>
    <w:rsid w:val="00D30BD0"/>
    <w:rsid w:val="00D6070B"/>
    <w:rsid w:val="00D91697"/>
    <w:rsid w:val="00D92E35"/>
    <w:rsid w:val="00D95306"/>
    <w:rsid w:val="00D972D1"/>
    <w:rsid w:val="00DB1CA4"/>
    <w:rsid w:val="00DD53CF"/>
    <w:rsid w:val="00DE152F"/>
    <w:rsid w:val="00E02216"/>
    <w:rsid w:val="00E50F52"/>
    <w:rsid w:val="00E57978"/>
    <w:rsid w:val="00E86E50"/>
    <w:rsid w:val="00EE7358"/>
    <w:rsid w:val="00F11210"/>
    <w:rsid w:val="00F237AE"/>
    <w:rsid w:val="00F25EC2"/>
    <w:rsid w:val="00F30E7B"/>
    <w:rsid w:val="00F42D1C"/>
    <w:rsid w:val="00F5785D"/>
    <w:rsid w:val="00F75AED"/>
    <w:rsid w:val="00F83D61"/>
    <w:rsid w:val="00F8441A"/>
    <w:rsid w:val="00FA02C7"/>
    <w:rsid w:val="00FB4B1C"/>
    <w:rsid w:val="00FC5A5D"/>
    <w:rsid w:val="00FD2F92"/>
    <w:rsid w:val="00F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CF49E0-7A15-4B42-8208-CDE616D4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9A5"/>
    <w:pPr>
      <w:spacing w:after="160" w:line="259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1611C"/>
    <w:pPr>
      <w:keepNext/>
      <w:keepLines/>
      <w:spacing w:before="40" w:after="0"/>
      <w:outlineLvl w:val="1"/>
    </w:pPr>
    <w:rPr>
      <w:rFonts w:ascii="Calibri Light" w:hAnsi="Calibri Light" w:cs="Calibri Light"/>
      <w:color w:val="2F5496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1611C"/>
    <w:rPr>
      <w:rFonts w:ascii="Calibri Light" w:hAnsi="Calibri Light" w:cs="Calibri Light"/>
      <w:color w:val="2F5496"/>
      <w:sz w:val="26"/>
      <w:szCs w:val="26"/>
    </w:rPr>
  </w:style>
  <w:style w:type="paragraph" w:styleId="a3">
    <w:name w:val="List Paragraph"/>
    <w:basedOn w:val="a"/>
    <w:uiPriority w:val="99"/>
    <w:qFormat/>
    <w:rsid w:val="00B123B1"/>
    <w:pPr>
      <w:ind w:left="720"/>
    </w:pPr>
  </w:style>
  <w:style w:type="character" w:customStyle="1" w:styleId="3">
    <w:name w:val="я_Технический стиль 3 Знак"/>
    <w:link w:val="30"/>
    <w:uiPriority w:val="99"/>
    <w:locked/>
    <w:rsid w:val="0091611C"/>
    <w:rPr>
      <w:rFonts w:ascii="Arial" w:hAnsi="Arial" w:cs="Arial"/>
      <w:b/>
      <w:bCs/>
      <w:sz w:val="28"/>
      <w:szCs w:val="28"/>
    </w:rPr>
  </w:style>
  <w:style w:type="paragraph" w:customStyle="1" w:styleId="30">
    <w:name w:val="я_Технический стиль 3"/>
    <w:basedOn w:val="a"/>
    <w:link w:val="3"/>
    <w:uiPriority w:val="99"/>
    <w:rsid w:val="0091611C"/>
    <w:pPr>
      <w:spacing w:after="0" w:line="240" w:lineRule="auto"/>
    </w:pPr>
    <w:rPr>
      <w:rFonts w:ascii="Arial" w:hAnsi="Arial" w:cs="Arial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91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1611C"/>
  </w:style>
  <w:style w:type="paragraph" w:styleId="a6">
    <w:name w:val="footer"/>
    <w:basedOn w:val="a"/>
    <w:link w:val="a7"/>
    <w:uiPriority w:val="99"/>
    <w:rsid w:val="0091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1611C"/>
  </w:style>
  <w:style w:type="character" w:styleId="a8">
    <w:name w:val="annotation reference"/>
    <w:basedOn w:val="a0"/>
    <w:uiPriority w:val="99"/>
    <w:semiHidden/>
    <w:rsid w:val="00B76A0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B76A05"/>
    <w:pPr>
      <w:spacing w:line="240" w:lineRule="auto"/>
    </w:pPr>
    <w:rPr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B76A0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B76A0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B76A0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B76A05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76A05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rsid w:val="002220CF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rsid w:val="002220CF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18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mailto:777@roskazna.ru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1577</Words>
  <Characters>10485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Молодкин Андрей</dc:creator>
  <cp:keywords/>
  <dc:description/>
  <cp:lastModifiedBy>Гришагина Алла Викторовна</cp:lastModifiedBy>
  <cp:revision>3</cp:revision>
  <dcterms:created xsi:type="dcterms:W3CDTF">2022-11-24T17:40:00Z</dcterms:created>
  <dcterms:modified xsi:type="dcterms:W3CDTF">2022-12-08T11:27:00Z</dcterms:modified>
</cp:coreProperties>
</file>